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B" w:rsidRPr="002957AD" w:rsidRDefault="00D12195" w:rsidP="005C62AA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LAPORAN</w:t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KEGIATAN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21710">
        <w:rPr>
          <w:rFonts w:ascii="Times New Roman" w:eastAsia="Times New Roman" w:hAnsi="Times New Roman" w:cs="Times New Roman"/>
          <w:b/>
          <w:bCs/>
          <w:sz w:val="24"/>
          <w:szCs w:val="24"/>
        </w:rPr>
        <w:t>TRIWULAN</w:t>
      </w:r>
      <w:r w:rsidR="00157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</w:t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57D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2017</w:t>
      </w:r>
    </w:p>
    <w:p w:rsidR="00CB372E" w:rsidRPr="00157DDB" w:rsidRDefault="00CB372E" w:rsidP="00157DDB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PERPUSTAKAAN</w:t>
      </w:r>
      <w:r w:rsidR="00157DD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37CAB"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</w:t>
      </w:r>
    </w:p>
    <w:p w:rsidR="00CB372E" w:rsidRPr="00CB372E" w:rsidRDefault="00CB372E" w:rsidP="00CB372E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B372E" w:rsidRPr="00CB372E" w:rsidRDefault="00CB372E" w:rsidP="00CB372E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B372E" w:rsidP="00CB372E">
      <w:pPr>
        <w:spacing w:after="0" w:line="360" w:lineRule="atLeast"/>
        <w:ind w:hanging="540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 w:rsidRPr="00CB372E">
        <w:rPr>
          <w:rFonts w:ascii="Times New Roman" w:eastAsia="Times New Roman" w:hAnsi="Times New Roman" w:cs="Times New Roman"/>
          <w:b/>
          <w:bCs/>
          <w:sz w:val="14"/>
          <w:szCs w:val="14"/>
        </w:rPr>
        <w:t>              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Pendahuluan</w:t>
      </w: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Puji serta syukur kita panjatkan kehadirat Allah SWT serta kepada Nabi Muhammad SAW. Dengan ini kami melaporkan kegiatan Perpustakaan </w:t>
      </w:r>
      <w:r w:rsidR="00C37CAB">
        <w:rPr>
          <w:rFonts w:ascii="Times New Roman" w:eastAsia="Times New Roman" w:hAnsi="Times New Roman" w:cs="Times New Roman"/>
          <w:sz w:val="24"/>
          <w:szCs w:val="24"/>
        </w:rPr>
        <w:t>……………..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yang berada di kelurahan </w:t>
      </w:r>
      <w:r w:rsidR="0000387D">
        <w:rPr>
          <w:rFonts w:ascii="Times New Roman" w:eastAsia="Times New Roman" w:hAnsi="Times New Roman" w:cs="Times New Roman"/>
          <w:sz w:val="24"/>
          <w:szCs w:val="24"/>
        </w:rPr>
        <w:t>………….</w:t>
      </w:r>
      <w:bookmarkStart w:id="0" w:name="_GoBack"/>
      <w:bookmarkEnd w:id="0"/>
      <w:r w:rsidRPr="00CB372E">
        <w:rPr>
          <w:rFonts w:ascii="Times New Roman" w:eastAsia="Times New Roman" w:hAnsi="Times New Roman" w:cs="Times New Roman"/>
          <w:sz w:val="24"/>
          <w:szCs w:val="24"/>
        </w:rPr>
        <w:t>, telah melaksanakan kegiatan-k</w:t>
      </w:r>
      <w:r w:rsidR="0028246E">
        <w:rPr>
          <w:rFonts w:ascii="Times New Roman" w:eastAsia="Times New Roman" w:hAnsi="Times New Roman" w:cs="Times New Roman"/>
          <w:sz w:val="24"/>
          <w:szCs w:val="24"/>
        </w:rPr>
        <w:t xml:space="preserve">egiatan </w:t>
      </w:r>
      <w:r w:rsidR="00D246CB">
        <w:rPr>
          <w:rFonts w:ascii="Times New Roman" w:eastAsia="Times New Roman" w:hAnsi="Times New Roman" w:cs="Times New Roman"/>
          <w:sz w:val="24"/>
          <w:szCs w:val="24"/>
          <w:lang w:val="id-ID"/>
        </w:rPr>
        <w:t>Bulan Januari</w:t>
      </w:r>
      <w:r w:rsidR="0028246E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="0028246E">
        <w:rPr>
          <w:rFonts w:ascii="Times New Roman" w:eastAsia="Times New Roman" w:hAnsi="Times New Roman" w:cs="Times New Roman"/>
          <w:sz w:val="24"/>
          <w:szCs w:val="24"/>
        </w:rPr>
        <w:t>s</w:t>
      </w:r>
      <w:r w:rsidR="0028246E">
        <w:rPr>
          <w:rFonts w:ascii="Times New Roman" w:eastAsia="Times New Roman" w:hAnsi="Times New Roman" w:cs="Times New Roman"/>
          <w:sz w:val="24"/>
          <w:szCs w:val="24"/>
          <w:lang w:val="id-ID"/>
        </w:rPr>
        <w:t>.d</w:t>
      </w:r>
      <w:r w:rsidR="0028246E">
        <w:rPr>
          <w:rFonts w:ascii="Times New Roman" w:eastAsia="Times New Roman" w:hAnsi="Times New Roman" w:cs="Times New Roman"/>
          <w:sz w:val="24"/>
          <w:szCs w:val="24"/>
        </w:rPr>
        <w:t xml:space="preserve"> Bulan </w:t>
      </w:r>
      <w:r w:rsidR="00D246CB">
        <w:rPr>
          <w:rFonts w:ascii="Times New Roman" w:eastAsia="Times New Roman" w:hAnsi="Times New Roman" w:cs="Times New Roman"/>
          <w:sz w:val="24"/>
          <w:szCs w:val="24"/>
          <w:lang w:val="id-ID"/>
        </w:rPr>
        <w:t>Maret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2017.</w:t>
      </w: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72E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>Kegiatan ini telah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sesuai dengan program yang telah direncanakan, walaupun masih banyak kekurangan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 xml:space="preserve"> yang harus dibenahi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serta kenyamanan para pengunjung perpustakaan belum sepenuhnya dijalankan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 xml:space="preserve"> secara maksimal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namun hal tersebut untuk selanjutnya dapat d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>ijadikan evaluasi</w:t>
      </w:r>
      <w:r w:rsidR="0086529E">
        <w:rPr>
          <w:rFonts w:ascii="Times New Roman" w:eastAsia="Times New Roman" w:hAnsi="Times New Roman" w:cs="Times New Roman"/>
          <w:sz w:val="24"/>
          <w:szCs w:val="24"/>
        </w:rPr>
        <w:t xml:space="preserve"> bagi kami. T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entunya 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>masukan dan saran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>sangat dibutuhkan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agar kedepan Perpustakaan menjadikan </w:t>
      </w:r>
      <w:r w:rsidR="009A3C24">
        <w:rPr>
          <w:rFonts w:ascii="Times New Roman" w:eastAsia="Times New Roman" w:hAnsi="Times New Roman" w:cs="Times New Roman"/>
          <w:sz w:val="24"/>
          <w:szCs w:val="24"/>
        </w:rPr>
        <w:t>rujukan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bagi siswa, guru, dan pegawai, serta masyarakat sekitar sekolah.</w:t>
      </w: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1.1  </w:t>
      </w:r>
      <w:r w:rsidR="00681843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Latar Belakang</w:t>
      </w: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it-IT"/>
        </w:rPr>
        <w:t>          Sebuah perpustakaan perlu memiliki satu sistem pengelolaan yang baik agar manfaatnya dapat tercapai secara optimal.</w:t>
      </w:r>
      <w:r w:rsidR="00E97FA8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it-IT"/>
        </w:rPr>
        <w:t>Sebuah perpustakaan senantiasa perlu berkembang agar tidak ditinggalkan pembaca dan pemakainya.</w:t>
      </w:r>
    </w:p>
    <w:p w:rsid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372E">
        <w:rPr>
          <w:rFonts w:ascii="Times New Roman" w:eastAsia="Times New Roman" w:hAnsi="Times New Roman" w:cs="Times New Roman"/>
          <w:sz w:val="24"/>
          <w:szCs w:val="24"/>
        </w:rPr>
        <w:t>           </w:t>
      </w:r>
      <w:r w:rsidR="002170A6">
        <w:rPr>
          <w:rFonts w:ascii="Times New Roman" w:eastAsia="Times New Roman" w:hAnsi="Times New Roman" w:cs="Times New Roman"/>
          <w:sz w:val="24"/>
          <w:szCs w:val="24"/>
        </w:rPr>
        <w:t>Perpustakaan memiliki posisi yang penting sebagai gudang ilmu</w:t>
      </w:r>
      <w:r w:rsidR="00E97FA8">
        <w:rPr>
          <w:rFonts w:ascii="Times New Roman" w:eastAsia="Times New Roman" w:hAnsi="Times New Roman" w:cs="Times New Roman"/>
          <w:sz w:val="24"/>
          <w:szCs w:val="24"/>
        </w:rPr>
        <w:t xml:space="preserve"> untuk membangun kualitas pendidikan sejak usia dini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97FA8">
        <w:rPr>
          <w:rFonts w:ascii="Times New Roman" w:eastAsia="Times New Roman" w:hAnsi="Times New Roman" w:cs="Times New Roman"/>
          <w:sz w:val="24"/>
          <w:szCs w:val="24"/>
        </w:rPr>
        <w:t>Hal ini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 xml:space="preserve"> mengindikasikan tentang pentingnya membaca </w:t>
      </w:r>
      <w:r w:rsidR="00E97FA8">
        <w:rPr>
          <w:rFonts w:ascii="Times New Roman" w:eastAsia="Times New Roman" w:hAnsi="Times New Roman" w:cs="Times New Roman"/>
          <w:sz w:val="24"/>
          <w:szCs w:val="24"/>
        </w:rPr>
        <w:t>sebagai penyelaras sistem pendidikan di sekolah.</w:t>
      </w:r>
    </w:p>
    <w:p w:rsidR="00E97FA8" w:rsidRPr="00CB372E" w:rsidRDefault="00E97FA8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sv-SE"/>
        </w:rPr>
        <w:t>1.2 Tujuan</w:t>
      </w:r>
    </w:p>
    <w:p w:rsidR="00CB372E" w:rsidRPr="00CB372E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B372E" w:rsidP="00EB472B">
      <w:pPr>
        <w:spacing w:after="0" w:line="360" w:lineRule="atLeast"/>
        <w:ind w:left="28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1.</w:t>
      </w:r>
      <w:r w:rsidRPr="00CB372E">
        <w:rPr>
          <w:rFonts w:ascii="Times New Roman" w:eastAsia="Times New Roman" w:hAnsi="Times New Roman" w:cs="Times New Roman"/>
          <w:sz w:val="14"/>
          <w:szCs w:val="14"/>
          <w:lang w:val="sv-SE"/>
        </w:rPr>
        <w:t>      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Menumbuhkan budaya baca</w:t>
      </w:r>
      <w:r w:rsidR="00A974D1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sejak usia dini</w:t>
      </w:r>
    </w:p>
    <w:p w:rsidR="00CB372E" w:rsidRPr="00CB372E" w:rsidRDefault="00CB372E" w:rsidP="00EB472B">
      <w:pPr>
        <w:spacing w:after="0" w:line="360" w:lineRule="atLeast"/>
        <w:ind w:left="28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2.</w:t>
      </w:r>
      <w:r w:rsidRPr="00CB372E">
        <w:rPr>
          <w:rFonts w:ascii="Times New Roman" w:eastAsia="Times New Roman" w:hAnsi="Times New Roman" w:cs="Times New Roman"/>
          <w:sz w:val="14"/>
          <w:szCs w:val="14"/>
          <w:lang w:val="sv-SE"/>
        </w:rPr>
        <w:t>      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Menanamkan sikap saling membantu dan bekerjasama dalam proses pembelajaran 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>di sekolah</w:t>
      </w:r>
    </w:p>
    <w:p w:rsidR="00CB372E" w:rsidRPr="00CB372E" w:rsidRDefault="00CB372E" w:rsidP="00EB472B">
      <w:pPr>
        <w:spacing w:after="0" w:line="360" w:lineRule="atLeast"/>
        <w:ind w:left="28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3.</w:t>
      </w:r>
      <w:r w:rsidRPr="00CB372E">
        <w:rPr>
          <w:rFonts w:ascii="Times New Roman" w:eastAsia="Times New Roman" w:hAnsi="Times New Roman" w:cs="Times New Roman"/>
          <w:sz w:val="14"/>
          <w:szCs w:val="14"/>
          <w:lang w:val="sv-SE"/>
        </w:rPr>
        <w:t>      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Memberikan pe</w:t>
      </w:r>
      <w:r w:rsidR="00A974D1">
        <w:rPr>
          <w:rFonts w:ascii="Times New Roman" w:eastAsia="Times New Roman" w:hAnsi="Times New Roman" w:cs="Times New Roman"/>
          <w:sz w:val="24"/>
          <w:szCs w:val="24"/>
          <w:lang w:val="sv-SE"/>
        </w:rPr>
        <w:t>n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getahuan tentang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dasar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>berbagai disiplin ilmu.</w:t>
      </w:r>
    </w:p>
    <w:p w:rsidR="00CB372E" w:rsidRPr="00CB372E" w:rsidRDefault="00CB372E" w:rsidP="00EB472B">
      <w:pPr>
        <w:spacing w:after="0" w:line="360" w:lineRule="atLeast"/>
        <w:ind w:left="28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4.</w:t>
      </w:r>
      <w:r w:rsidRPr="00CB372E">
        <w:rPr>
          <w:rFonts w:ascii="Times New Roman" w:eastAsia="Times New Roman" w:hAnsi="Times New Roman" w:cs="Times New Roman"/>
          <w:sz w:val="14"/>
          <w:szCs w:val="14"/>
          <w:lang w:val="sv-SE"/>
        </w:rPr>
        <w:t>      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Sebagai bagian dari upaya 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>untuk meningkat pengetahuan berjenjang dengan beberapa tahapan yang harus di lalui oleh peserta didik.</w:t>
      </w:r>
    </w:p>
    <w:p w:rsidR="00CB372E" w:rsidRPr="00CB372E" w:rsidRDefault="00CB372E" w:rsidP="00EB472B">
      <w:pPr>
        <w:spacing w:after="0" w:line="360" w:lineRule="atLeast"/>
        <w:ind w:left="284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5.</w:t>
      </w:r>
      <w:r w:rsidRPr="00CB372E">
        <w:rPr>
          <w:rFonts w:ascii="Times New Roman" w:eastAsia="Times New Roman" w:hAnsi="Times New Roman" w:cs="Times New Roman"/>
          <w:sz w:val="14"/>
          <w:szCs w:val="14"/>
          <w:lang w:val="sv-SE"/>
        </w:rPr>
        <w:t>      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>Sebagai upaya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untuk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peningkatan</w:t>
      </w:r>
      <w:r w:rsidR="00962EFA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kualitas</w:t>
      </w:r>
      <w:r w:rsidRPr="00CB372E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 pelayanan terhadap pengunjung di perpustakaan sekolah</w:t>
      </w:r>
    </w:p>
    <w:p w:rsidR="00CB372E" w:rsidRPr="00CB372E" w:rsidRDefault="00CB372E" w:rsidP="00CB372E">
      <w:pPr>
        <w:spacing w:after="0" w:line="360" w:lineRule="atLeast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681843" w:rsidRDefault="00CB372E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1.3 </w:t>
      </w:r>
      <w:r w:rsidR="00681843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Sasaran</w:t>
      </w:r>
    </w:p>
    <w:p w:rsidR="00CB372E" w:rsidRPr="00681843" w:rsidRDefault="00B446E2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 w:rsidR="00121710">
        <w:rPr>
          <w:rFonts w:ascii="Times New Roman" w:eastAsia="Times New Roman" w:hAnsi="Times New Roman" w:cs="Times New Roman"/>
          <w:sz w:val="24"/>
          <w:szCs w:val="24"/>
        </w:rPr>
        <w:t>egiatan Perpustakaan</w:t>
      </w:r>
      <w:r w:rsidR="00681843">
        <w:rPr>
          <w:rFonts w:ascii="Times New Roman" w:eastAsia="Times New Roman" w:hAnsi="Times New Roman" w:cs="Times New Roman"/>
          <w:sz w:val="24"/>
          <w:szCs w:val="24"/>
        </w:rPr>
        <w:t xml:space="preserve"> ini ditujukan kepada</w:t>
      </w:r>
      <w:r w:rsidR="002F2FCF">
        <w:rPr>
          <w:rFonts w:ascii="Times New Roman" w:eastAsia="Times New Roman" w:hAnsi="Times New Roman" w:cs="Times New Roman"/>
          <w:sz w:val="24"/>
          <w:szCs w:val="24"/>
        </w:rPr>
        <w:t xml:space="preserve"> seluruh</w:t>
      </w:r>
      <w:r w:rsidR="00681843">
        <w:rPr>
          <w:rFonts w:ascii="Times New Roman" w:eastAsia="Times New Roman" w:hAnsi="Times New Roman" w:cs="Times New Roman"/>
          <w:sz w:val="24"/>
          <w:szCs w:val="24"/>
        </w:rPr>
        <w:t xml:space="preserve"> Siswa – Siswi</w:t>
      </w:r>
      <w:r w:rsidR="00C37CAB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</w:t>
      </w:r>
      <w:r w:rsidR="00681843">
        <w:rPr>
          <w:rFonts w:ascii="Times New Roman" w:eastAsia="Times New Roman" w:hAnsi="Times New Roman" w:cs="Times New Roman"/>
          <w:sz w:val="24"/>
          <w:szCs w:val="24"/>
        </w:rPr>
        <w:t xml:space="preserve"> khususnya yang melibatkan kelas 4, kelas 5, dan kelas 6 yang sudah memiliki dasar untuk </w:t>
      </w:r>
      <w:r w:rsidR="002F2FCF">
        <w:rPr>
          <w:rFonts w:ascii="Times New Roman" w:eastAsia="Times New Roman" w:hAnsi="Times New Roman" w:cs="Times New Roman"/>
          <w:sz w:val="24"/>
          <w:szCs w:val="24"/>
        </w:rPr>
        <w:t>mengembangkan kreatifitas individu masing – masing</w:t>
      </w:r>
      <w:r w:rsidR="00EB472B">
        <w:rPr>
          <w:rFonts w:ascii="Times New Roman" w:eastAsia="Times New Roman" w:hAnsi="Times New Roman" w:cs="Times New Roman"/>
          <w:sz w:val="24"/>
          <w:szCs w:val="24"/>
        </w:rPr>
        <w:t xml:space="preserve"> untuk diterapkan kepada kegiatan belaja di sekolah</w:t>
      </w:r>
      <w:r w:rsidR="002F2FC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62AA" w:rsidRPr="005C62AA" w:rsidRDefault="005C62AA" w:rsidP="00CB372E">
      <w:pPr>
        <w:spacing w:after="0" w:line="360" w:lineRule="atLeast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</w:p>
    <w:p w:rsidR="00CB372E" w:rsidRPr="00CB372E" w:rsidRDefault="00CB372E" w:rsidP="00CB372E">
      <w:pPr>
        <w:spacing w:after="0" w:line="360" w:lineRule="atLeast"/>
        <w:ind w:hanging="45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lastRenderedPageBreak/>
        <w:t>II.</w:t>
      </w:r>
      <w:r w:rsidRPr="00CB372E">
        <w:rPr>
          <w:rFonts w:ascii="Times New Roman" w:eastAsia="Times New Roman" w:hAnsi="Times New Roman" w:cs="Times New Roman"/>
          <w:b/>
          <w:bCs/>
          <w:sz w:val="14"/>
          <w:szCs w:val="14"/>
          <w:lang w:val="fi-FI"/>
        </w:rPr>
        <w:t>         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Pe</w:t>
      </w:r>
      <w:r w:rsidR="00A55884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laksanaan Program Kegiatan</w:t>
      </w:r>
    </w:p>
    <w:p w:rsidR="00157DDB" w:rsidRPr="00157DDB" w:rsidRDefault="00CB372E" w:rsidP="00157DD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2.1 </w:t>
      </w:r>
      <w:r w:rsidR="00A55884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Tempat dan Waktu Pelaksanaan</w:t>
      </w:r>
    </w:p>
    <w:tbl>
      <w:tblPr>
        <w:tblpPr w:leftFromText="180" w:rightFromText="180" w:vertAnchor="text" w:horzAnchor="margin" w:tblpY="147"/>
        <w:tblW w:w="95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272"/>
        <w:gridCol w:w="1701"/>
        <w:gridCol w:w="1276"/>
        <w:gridCol w:w="1134"/>
        <w:gridCol w:w="2410"/>
      </w:tblGrid>
      <w:tr w:rsidR="0038174D" w:rsidTr="0038174D">
        <w:trPr>
          <w:trHeight w:hRule="exact" w:val="591"/>
        </w:trPr>
        <w:tc>
          <w:tcPr>
            <w:tcW w:w="710" w:type="dxa"/>
            <w:vMerge w:val="restart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NO.</w:t>
            </w:r>
          </w:p>
        </w:tc>
        <w:tc>
          <w:tcPr>
            <w:tcW w:w="2272" w:type="dxa"/>
            <w:vMerge w:val="restart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 xml:space="preserve">NAMA </w:t>
            </w:r>
            <w:r w:rsidRPr="00912B8E">
              <w:rPr>
                <w:w w:val="95"/>
                <w:sz w:val="20"/>
                <w:szCs w:val="20"/>
              </w:rPr>
              <w:t>KEGIATAN</w:t>
            </w:r>
          </w:p>
        </w:tc>
        <w:tc>
          <w:tcPr>
            <w:tcW w:w="1701" w:type="dxa"/>
            <w:vMerge w:val="restart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TEMPAT</w:t>
            </w:r>
            <w:r w:rsidR="00450C21">
              <w:rPr>
                <w:sz w:val="20"/>
                <w:szCs w:val="20"/>
              </w:rPr>
              <w:t>, BULAN, TAHUN</w:t>
            </w:r>
          </w:p>
        </w:tc>
        <w:tc>
          <w:tcPr>
            <w:tcW w:w="2410" w:type="dxa"/>
            <w:gridSpan w:val="2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WAKTU</w:t>
            </w:r>
            <w:r w:rsidRPr="00912B8E">
              <w:rPr>
                <w:sz w:val="20"/>
                <w:szCs w:val="20"/>
              </w:rPr>
              <w:t xml:space="preserve"> PELAKSANAAN</w:t>
            </w:r>
          </w:p>
        </w:tc>
        <w:tc>
          <w:tcPr>
            <w:tcW w:w="2410" w:type="dxa"/>
            <w:vMerge w:val="restart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KETERANGAN</w:t>
            </w:r>
          </w:p>
        </w:tc>
      </w:tr>
      <w:tr w:rsidR="0038174D" w:rsidTr="0038174D">
        <w:trPr>
          <w:trHeight w:hRule="exact" w:val="560"/>
        </w:trPr>
        <w:tc>
          <w:tcPr>
            <w:tcW w:w="710" w:type="dxa"/>
            <w:vMerge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2272" w:type="dxa"/>
            <w:vMerge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MULAI</w:t>
            </w:r>
          </w:p>
        </w:tc>
        <w:tc>
          <w:tcPr>
            <w:tcW w:w="1134" w:type="dxa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SELESAI</w:t>
            </w:r>
          </w:p>
        </w:tc>
        <w:tc>
          <w:tcPr>
            <w:tcW w:w="2410" w:type="dxa"/>
            <w:vMerge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</w:tc>
      </w:tr>
      <w:tr w:rsidR="0038174D" w:rsidTr="00866DAD">
        <w:trPr>
          <w:trHeight w:hRule="exact" w:val="7214"/>
        </w:trPr>
        <w:tc>
          <w:tcPr>
            <w:tcW w:w="710" w:type="dxa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38174D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92624E" w:rsidRDefault="0092624E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196F43" w:rsidRPr="00912B8E" w:rsidRDefault="00196F43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272" w:type="dxa"/>
          </w:tcPr>
          <w:p w:rsidR="0038174D" w:rsidRPr="00912B8E" w:rsidRDefault="0038174D" w:rsidP="005C62AA">
            <w:pPr>
              <w:pStyle w:val="BodyText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 xml:space="preserve">Kegiatan Literasi di Taman Baca </w:t>
            </w:r>
            <w:r w:rsidR="00C37CAB">
              <w:rPr>
                <w:sz w:val="20"/>
                <w:szCs w:val="20"/>
              </w:rPr>
              <w:t>sekolah</w:t>
            </w:r>
          </w:p>
          <w:p w:rsidR="0038174D" w:rsidRPr="00912B8E" w:rsidRDefault="00450C21" w:rsidP="005C62AA">
            <w:pPr>
              <w:pStyle w:val="BodyText"/>
              <w:rPr>
                <w:sz w:val="20"/>
                <w:szCs w:val="20"/>
              </w:rPr>
            </w:pPr>
            <w:r w:rsidRPr="00450C21">
              <w:rPr>
                <w:sz w:val="20"/>
                <w:szCs w:val="20"/>
              </w:rPr>
              <w:t>Pengadaan koleksi dan fasilitas perpustakaan.</w:t>
            </w:r>
          </w:p>
          <w:p w:rsidR="0038174D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Pengolahan  Bahan Pustaka</w:t>
            </w:r>
          </w:p>
          <w:p w:rsidR="00450C21" w:rsidRDefault="00450C21" w:rsidP="004E5C1F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4E5C1F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Sirkulasi Bahan Pustaka</w:t>
            </w:r>
          </w:p>
          <w:p w:rsidR="004E5C1F" w:rsidRDefault="004E5C1F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4E5C1F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4E5C1F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Pemberian Layanan Prima Bagi Pembaca</w:t>
            </w:r>
          </w:p>
          <w:p w:rsidR="002760EA" w:rsidRDefault="002760EA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Peningkatan Minat Baca Bagi Warga Sekolah</w:t>
            </w:r>
          </w:p>
          <w:p w:rsidR="002760EA" w:rsidRDefault="002760EA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Pemeliharaan Fasilitas Perpustakaan</w:t>
            </w:r>
          </w:p>
          <w:p w:rsidR="00F51C54" w:rsidRDefault="00F51C54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Pembagian dan Pengembalian Buku Paket</w:t>
            </w:r>
          </w:p>
          <w:p w:rsidR="00F51C54" w:rsidRDefault="00F51C54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Promosi Perpustakaan</w:t>
            </w:r>
          </w:p>
          <w:p w:rsidR="002760EA" w:rsidRDefault="002760EA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92624E" w:rsidRDefault="0092624E" w:rsidP="004E5C1F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196F43" w:rsidRPr="00912B8E" w:rsidRDefault="006E7D5D" w:rsidP="005C62AA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ATK</w:t>
            </w:r>
          </w:p>
        </w:tc>
        <w:tc>
          <w:tcPr>
            <w:tcW w:w="1701" w:type="dxa"/>
          </w:tcPr>
          <w:p w:rsidR="006E7D5D" w:rsidRPr="00866DAD" w:rsidRDefault="006E7D5D" w:rsidP="00C37CAB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</w:tc>
        <w:tc>
          <w:tcPr>
            <w:tcW w:w="1276" w:type="dxa"/>
          </w:tcPr>
          <w:p w:rsidR="0038174D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09.00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196F43" w:rsidRDefault="00196F43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196F43" w:rsidRDefault="00196F43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92624E" w:rsidRDefault="0092624E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6E7D5D" w:rsidRPr="00912B8E" w:rsidRDefault="006E7D5D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</w:t>
            </w:r>
          </w:p>
        </w:tc>
        <w:tc>
          <w:tcPr>
            <w:tcW w:w="1134" w:type="dxa"/>
          </w:tcPr>
          <w:p w:rsidR="0038174D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 w:rsidRPr="00912B8E">
              <w:rPr>
                <w:sz w:val="20"/>
                <w:szCs w:val="20"/>
              </w:rPr>
              <w:t>10.00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50C21" w:rsidRDefault="00450C21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866DAD" w:rsidRPr="00866DAD" w:rsidRDefault="00866DAD" w:rsidP="0038174D">
            <w:pPr>
              <w:pStyle w:val="BodyText"/>
              <w:jc w:val="center"/>
              <w:rPr>
                <w:sz w:val="20"/>
                <w:szCs w:val="20"/>
                <w:lang w:val="id-ID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4E5C1F" w:rsidRDefault="004E5C1F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196F43" w:rsidRDefault="00196F43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F51C54" w:rsidRDefault="00F51C54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196F43" w:rsidRDefault="00196F43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  <w:p w:rsidR="002760EA" w:rsidRDefault="002760EA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92624E" w:rsidRDefault="0092624E" w:rsidP="0038174D">
            <w:pPr>
              <w:pStyle w:val="BodyText"/>
              <w:jc w:val="center"/>
              <w:rPr>
                <w:sz w:val="20"/>
                <w:szCs w:val="20"/>
              </w:rPr>
            </w:pPr>
          </w:p>
          <w:p w:rsidR="006E7D5D" w:rsidRPr="00912B8E" w:rsidRDefault="006E7D5D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</w:p>
        </w:tc>
        <w:tc>
          <w:tcPr>
            <w:tcW w:w="2410" w:type="dxa"/>
          </w:tcPr>
          <w:p w:rsidR="0038174D" w:rsidRPr="00912B8E" w:rsidRDefault="0038174D" w:rsidP="0038174D">
            <w:pPr>
              <w:pStyle w:val="BodyTex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Setiap Hari Kamis</w:t>
            </w:r>
          </w:p>
        </w:tc>
      </w:tr>
    </w:tbl>
    <w:p w:rsidR="0038174D" w:rsidRDefault="0038174D" w:rsidP="0038174D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Kegiatan Perpustakaan </w:t>
      </w:r>
      <w:r w:rsidR="00C37CAB">
        <w:rPr>
          <w:rFonts w:ascii="Times New Roman" w:eastAsia="Times New Roman" w:hAnsi="Times New Roman" w:cs="Times New Roman"/>
          <w:sz w:val="24"/>
          <w:szCs w:val="24"/>
          <w:lang w:val="fi-FI"/>
        </w:rPr>
        <w:t>..................</w:t>
      </w:r>
      <w:r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dilaksanakan di lingkungan Perpustakaan </w:t>
      </w:r>
      <w:r w:rsidR="00C37CAB">
        <w:rPr>
          <w:rFonts w:ascii="Times New Roman" w:eastAsia="Times New Roman" w:hAnsi="Times New Roman" w:cs="Times New Roman"/>
          <w:sz w:val="24"/>
          <w:szCs w:val="24"/>
          <w:lang w:val="fi-FI"/>
        </w:rPr>
        <w:t>...................</w:t>
      </w:r>
      <w:r>
        <w:rPr>
          <w:rFonts w:ascii="Times New Roman" w:eastAsia="Times New Roman" w:hAnsi="Times New Roman" w:cs="Times New Roman"/>
          <w:sz w:val="24"/>
          <w:szCs w:val="24"/>
          <w:lang w:val="fi-FI"/>
        </w:rPr>
        <w:t xml:space="preserve"> maupun di luar sekolah.</w:t>
      </w:r>
    </w:p>
    <w:p w:rsidR="0038174D" w:rsidRPr="0038174D" w:rsidRDefault="0038174D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fi-FI"/>
        </w:rPr>
      </w:pPr>
    </w:p>
    <w:p w:rsidR="0038174D" w:rsidRDefault="0038174D" w:rsidP="0038174D">
      <w:pPr>
        <w:spacing w:after="0" w:line="360" w:lineRule="atLeast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2.2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Perkembangan Pelaksanaan</w:t>
      </w:r>
    </w:p>
    <w:p w:rsidR="0038174D" w:rsidRDefault="0038174D" w:rsidP="0038174D">
      <w:pPr>
        <w:spacing w:after="0" w:line="360" w:lineRule="atLeast"/>
        <w:ind w:left="-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Adapun kegiatan yang telah dilaksanakan dari program yang kami buat sebelumnya yaitu</w:t>
      </w:r>
    </w:p>
    <w:p w:rsidR="000C2C62" w:rsidRPr="000C2C62" w:rsidRDefault="000C2C62" w:rsidP="000C2C62">
      <w:pPr>
        <w:pStyle w:val="ListParagraph"/>
        <w:numPr>
          <w:ilvl w:val="0"/>
          <w:numId w:val="3"/>
        </w:numPr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Kegiatan Literasi di Taman Baca </w:t>
      </w:r>
      <w:r w:rsidR="00C37CAB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Sekolah</w:t>
      </w:r>
    </w:p>
    <w:p w:rsidR="0038174D" w:rsidRDefault="0038174D" w:rsidP="000B490A">
      <w:pPr>
        <w:pStyle w:val="ListParagraph"/>
        <w:numPr>
          <w:ilvl w:val="0"/>
          <w:numId w:val="1"/>
        </w:numPr>
        <w:spacing w:after="0" w:line="360" w:lineRule="atLeast"/>
        <w:ind w:firstLine="7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Membaca dengan merangkum hasil dari buku yang dibaca.</w:t>
      </w:r>
    </w:p>
    <w:p w:rsidR="0038174D" w:rsidRDefault="0038174D" w:rsidP="000B490A">
      <w:pPr>
        <w:pStyle w:val="ListParagraph"/>
        <w:numPr>
          <w:ilvl w:val="0"/>
          <w:numId w:val="1"/>
        </w:numPr>
        <w:spacing w:after="0" w:line="360" w:lineRule="atLeast"/>
        <w:ind w:firstLine="7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Menceritakan kembali intisari dari buku yang telah dibaca.</w:t>
      </w:r>
    </w:p>
    <w:p w:rsidR="0038174D" w:rsidRDefault="0038174D" w:rsidP="000B490A">
      <w:pPr>
        <w:pStyle w:val="ListParagraph"/>
        <w:numPr>
          <w:ilvl w:val="0"/>
          <w:numId w:val="1"/>
        </w:numPr>
        <w:spacing w:after="0" w:line="360" w:lineRule="atLeast"/>
        <w:ind w:firstLine="7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Mengidentifikasi isi buku bacaan.</w:t>
      </w:r>
    </w:p>
    <w:p w:rsidR="001F6DF2" w:rsidRPr="00920550" w:rsidRDefault="001F6DF2" w:rsidP="00891AD3">
      <w:pPr>
        <w:pStyle w:val="ListParagraph"/>
        <w:numPr>
          <w:ilvl w:val="0"/>
          <w:numId w:val="3"/>
        </w:numPr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Pengadaan koleksi dan fasilitas perpustakaan</w:t>
      </w:r>
    </w:p>
    <w:p w:rsidR="000B490A" w:rsidRDefault="001F6DF2" w:rsidP="005C62AA">
      <w:pPr>
        <w:pStyle w:val="ListParagraph"/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Mengelola dan merencanakan anggaran dana untuk pengadaan bahan pustaka maupun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</w:p>
    <w:p w:rsidR="001F6DF2" w:rsidRPr="00920550" w:rsidRDefault="005C62AA" w:rsidP="001F6DF2">
      <w:pPr>
        <w:pStyle w:val="ListParagraph"/>
        <w:spacing w:after="0" w:line="360" w:lineRule="atLeast"/>
        <w:ind w:left="-66" w:firstLine="13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      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pengadaan fasilitas perpustakaan.</w:t>
      </w:r>
    </w:p>
    <w:p w:rsidR="000B490A" w:rsidRDefault="001F6DF2" w:rsidP="000B490A">
      <w:pPr>
        <w:pStyle w:val="ListParagraph"/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Menyediakan, mengadakan dan menghimpun bahan pustaka dalam berbagai bentuk yang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</w:t>
      </w:r>
    </w:p>
    <w:p w:rsidR="001F6DF2" w:rsidRPr="00920550" w:rsidRDefault="000B490A" w:rsidP="001F6DF2">
      <w:pPr>
        <w:pStyle w:val="ListParagraph"/>
        <w:spacing w:after="0" w:line="360" w:lineRule="atLeast"/>
        <w:ind w:left="-66" w:firstLine="13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lastRenderedPageBreak/>
        <w:t xml:space="preserve">         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disesuaikan dengan kurikulum pendidikan.</w:t>
      </w:r>
    </w:p>
    <w:p w:rsidR="000B490A" w:rsidRDefault="00294A32" w:rsidP="005C62AA">
      <w:pPr>
        <w:pStyle w:val="ListParagraph"/>
        <w:spacing w:after="0" w:line="360" w:lineRule="atLeast"/>
        <w:ind w:left="-66" w:firstLine="49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Menyediakan dan melengkapi fasilitas perpustakaan sesuai kebutuhan untuk memberikan </w:t>
      </w:r>
      <w:r w:rsid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</w:p>
    <w:p w:rsidR="00891AD3" w:rsidRPr="000B490A" w:rsidRDefault="000B490A" w:rsidP="000B490A">
      <w:pPr>
        <w:pStyle w:val="ListParagraph"/>
        <w:spacing w:after="0" w:line="360" w:lineRule="atLeast"/>
        <w:ind w:left="-66" w:firstLine="6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</w:t>
      </w:r>
      <w:r w:rsidR="005C62A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kenyamanan bagi pembaca dan kemudahan dalam melaksanakan pelayanan perpustakaan.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3.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Pengolahan Bahan Pustaka.</w:t>
      </w:r>
    </w:p>
    <w:p w:rsidR="001F6DF2" w:rsidRPr="008574EC" w:rsidRDefault="001F6DF2" w:rsidP="005C62AA">
      <w:pPr>
        <w:spacing w:after="0" w:line="360" w:lineRule="auto"/>
        <w:ind w:left="364" w:firstLine="62"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8574EC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Menginventarisasi bahan pustaka ke dalam buku induk.</w:t>
      </w:r>
    </w:p>
    <w:p w:rsidR="001F6DF2" w:rsidRPr="00A868BA" w:rsidRDefault="001F6DF2" w:rsidP="005C62AA">
      <w:pPr>
        <w:spacing w:after="0" w:line="360" w:lineRule="auto"/>
        <w:ind w:left="339" w:firstLine="8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> </w:t>
      </w:r>
      <w:r w:rsidR="00294A32"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Memberi stempel identitas atau cap kepemilikan pada bahan pustaka</w:t>
      </w:r>
    </w:p>
    <w:p w:rsidR="001F6DF2" w:rsidRPr="00920550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Melakukan klasifikasi bahan pustaka.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4.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Sirkulasi Bahan Pustaka</w:t>
      </w:r>
    </w:p>
    <w:p w:rsidR="001F6DF2" w:rsidRPr="00920550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Melayani peminjaman dan pengembalian bahan pustaka.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5.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Pemberian Layanan Prima</w:t>
      </w:r>
    </w:p>
    <w:p w:rsidR="000B490A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Melayani pembuatan kartu anggota bagi calon anggota ataupun bagi anggota yang ingin </w:t>
      </w:r>
    </w:p>
    <w:p w:rsidR="001F6DF2" w:rsidRPr="00920550" w:rsidRDefault="000B490A" w:rsidP="000B490A">
      <w:pPr>
        <w:spacing w:after="0" w:line="36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</w:t>
      </w:r>
      <w:r w:rsidR="005C62A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memperpanjang keanggotaannya.</w:t>
      </w:r>
    </w:p>
    <w:p w:rsidR="000B490A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Melayani pembaca dengan senyum dan ramah untuk memberikan kenyamanan bagi para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</w:t>
      </w:r>
    </w:p>
    <w:p w:rsidR="001F6DF2" w:rsidRPr="00920550" w:rsidRDefault="000B490A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    </w:t>
      </w:r>
      <w:r w:rsidR="005C62A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pembaca.</w:t>
      </w:r>
    </w:p>
    <w:p w:rsidR="000B490A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Memberikan layanan referensi atau layanan pendidikan pemakaian maupun pemanfaatan </w:t>
      </w:r>
      <w:r w:rsidR="000B490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</w:t>
      </w:r>
    </w:p>
    <w:p w:rsidR="001F6DF2" w:rsidRPr="00920550" w:rsidRDefault="000B490A" w:rsidP="000B490A">
      <w:pPr>
        <w:spacing w:after="0" w:line="36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</w:t>
      </w:r>
      <w:r w:rsidR="005C62AA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  <w:r w:rsidR="001F6DF2"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bahan pustaka yang berkualitas.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6.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Peningkatan Minat Baca</w:t>
      </w:r>
    </w:p>
    <w:p w:rsidR="001F6DF2" w:rsidRDefault="001F6DF2" w:rsidP="005C62AA">
      <w:pPr>
        <w:spacing w:after="0" w:line="360" w:lineRule="auto"/>
        <w:ind w:left="627" w:hanging="20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> </w:t>
      </w:r>
      <w:r w:rsidR="00294A32"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 xml:space="preserve">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Menumbuhkan minat baca di kalangan siswa pada khususnya dan warga sekolah pada umumnya dengan menyediakan beragam koleksi yang berkualitas dan digemari oleh para pembaca.</w:t>
      </w:r>
    </w:p>
    <w:p w:rsidR="001F6DF2" w:rsidRDefault="001F6DF2" w:rsidP="005C62AA">
      <w:pPr>
        <w:spacing w:after="0" w:line="360" w:lineRule="auto"/>
        <w:ind w:left="565" w:hanging="13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Mengadakan lomba sudut  baca, lomba baca puisi. </w:t>
      </w:r>
    </w:p>
    <w:p w:rsidR="001F6DF2" w:rsidRPr="00482E3C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Melakukan kegiatan gerobak  buku atau sedekah buku seminggu sekali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7.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Pemeliharaan Fasilitas Perpustakaan</w:t>
      </w:r>
    </w:p>
    <w:p w:rsidR="001F6DF2" w:rsidRPr="00A868BA" w:rsidRDefault="001F6DF2" w:rsidP="005C62AA">
      <w:pPr>
        <w:spacing w:after="0" w:line="360" w:lineRule="auto"/>
        <w:ind w:left="486" w:hanging="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Memelihara dan merawat fasilitas perpustakaan seperti kursi, meja, rak dll</w:t>
      </w:r>
    </w:p>
    <w:p w:rsidR="001F6DF2" w:rsidRPr="00920550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Menata ruangan perpustakaan agar memberikan kenyamanan bagi para pembaca.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8.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="00CA489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Pembagian dan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Pengembalian Buku Paket</w:t>
      </w:r>
    </w:p>
    <w:p w:rsidR="001F6DF2" w:rsidRPr="00920550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Melakukan pembagian buku paket sesuai dengan jumlah siswa yang ditentukan.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9.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Promosi Perpustakaan</w:t>
      </w:r>
    </w:p>
    <w:p w:rsidR="009727F5" w:rsidRDefault="001F6DF2" w:rsidP="005C62AA">
      <w:pPr>
        <w:spacing w:after="0" w:line="360" w:lineRule="atLeast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> </w:t>
      </w:r>
      <w:r w:rsidR="00294A32">
        <w:rPr>
          <w:rFonts w:ascii="Times New Roman" w:eastAsia="Times New Roman" w:hAnsi="Times New Roman" w:cs="Times New Roman"/>
          <w:bCs/>
          <w:sz w:val="14"/>
          <w:szCs w:val="14"/>
          <w:lang w:eastAsia="id-ID"/>
        </w:rPr>
        <w:t xml:space="preserve">   </w:t>
      </w:r>
      <w:r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Mempromosikan bahan pustaka terutama bahan pustaka baru kepada para pembaca baik 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 </w:t>
      </w:r>
    </w:p>
    <w:p w:rsidR="001F6DF2" w:rsidRPr="00920550" w:rsidRDefault="009727F5" w:rsidP="009727F5">
      <w:pPr>
        <w:spacing w:after="0" w:line="36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    </w:t>
      </w:r>
      <w:r w:rsidR="005C62AA"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 w:eastAsia="id-ID"/>
        </w:rPr>
        <w:t xml:space="preserve"> </w:t>
      </w:r>
      <w:r w:rsidR="001F6DF2" w:rsidRPr="00A868BA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>itu para siswa maupun warga sekolah lainnya.</w:t>
      </w:r>
    </w:p>
    <w:p w:rsidR="001F6DF2" w:rsidRDefault="001F6DF2" w:rsidP="001F6DF2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10.</w:t>
      </w:r>
      <w:r w:rsidR="00891AD3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  </w:t>
      </w:r>
      <w:r w:rsidRPr="0092055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ATK</w:t>
      </w:r>
    </w:p>
    <w:p w:rsidR="009727F5" w:rsidRDefault="001F6DF2" w:rsidP="005C62AA">
      <w:pPr>
        <w:spacing w:after="0" w:line="360" w:lineRule="atLeast"/>
        <w:ind w:firstLine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- 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eastAsia="id-ID"/>
        </w:rPr>
        <w:t xml:space="preserve"> </w:t>
      </w:r>
      <w:r w:rsidRPr="00D739D6">
        <w:rPr>
          <w:rFonts w:ascii="Times New Roman" w:hAnsi="Times New Roman" w:cs="Times New Roman"/>
          <w:sz w:val="24"/>
          <w:szCs w:val="24"/>
        </w:rPr>
        <w:t xml:space="preserve">Peralatan perpustakaan adalah barang-barang yang diperlukan secara langsung dalam </w:t>
      </w:r>
      <w:r w:rsidR="009727F5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1F6DF2" w:rsidRPr="00920550" w:rsidRDefault="009727F5" w:rsidP="009727F5">
      <w:pPr>
        <w:spacing w:after="0" w:line="360" w:lineRule="atLeast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r w:rsidR="005C62AA">
        <w:rPr>
          <w:rFonts w:ascii="Times New Roman" w:hAnsi="Times New Roman" w:cs="Times New Roman"/>
          <w:sz w:val="24"/>
          <w:szCs w:val="24"/>
          <w:lang w:val="id-ID"/>
        </w:rPr>
        <w:t xml:space="preserve">   </w:t>
      </w:r>
      <w:r w:rsidR="001F6DF2" w:rsidRPr="00D739D6">
        <w:rPr>
          <w:rFonts w:ascii="Times New Roman" w:hAnsi="Times New Roman" w:cs="Times New Roman"/>
          <w:sz w:val="24"/>
          <w:szCs w:val="24"/>
        </w:rPr>
        <w:t>mengerjakan tugas</w:t>
      </w:r>
      <w:r w:rsidR="001F6DF2">
        <w:rPr>
          <w:rFonts w:ascii="Times New Roman" w:hAnsi="Times New Roman" w:cs="Times New Roman"/>
          <w:sz w:val="24"/>
          <w:szCs w:val="24"/>
        </w:rPr>
        <w:t xml:space="preserve">/kegiatan di perpustakaan.  </w:t>
      </w:r>
    </w:p>
    <w:p w:rsidR="0038174D" w:rsidRDefault="0038174D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313" w:rsidRDefault="00EE1313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313" w:rsidRDefault="00EE1313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313" w:rsidRDefault="00EE1313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E1313" w:rsidRPr="00EE1313" w:rsidRDefault="00EE1313" w:rsidP="0038174D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8174D" w:rsidRDefault="0038174D" w:rsidP="0038174D">
      <w:pPr>
        <w:spacing w:after="0" w:line="360" w:lineRule="atLeast"/>
        <w:ind w:left="-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lastRenderedPageBreak/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2.3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r w:rsidR="004E4C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Hasil y</w:t>
      </w:r>
      <w:r w:rsidR="00E726E1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ang Dicapai</w:t>
      </w:r>
    </w:p>
    <w:p w:rsidR="0038174D" w:rsidRDefault="0038174D" w:rsidP="0038174D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Hasil yang dicapai oleh Siswa – Siswi yang telah mengikuti kegiatan Taman Baca Literasi diantaranya :</w:t>
      </w:r>
    </w:p>
    <w:p w:rsidR="00712332" w:rsidRPr="00712332" w:rsidRDefault="00712332" w:rsidP="00712332">
      <w:pPr>
        <w:pStyle w:val="ListParagraph"/>
        <w:numPr>
          <w:ilvl w:val="0"/>
          <w:numId w:val="4"/>
        </w:numPr>
        <w:spacing w:after="0" w:line="360" w:lineRule="atLeast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Kegiatan Literasi di Taman Baca </w:t>
      </w:r>
      <w:r w:rsidR="00C37CAB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Sekolah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</w:p>
    <w:p w:rsidR="0038174D" w:rsidRDefault="0038174D" w:rsidP="009727F5">
      <w:pPr>
        <w:pStyle w:val="ListParagraph"/>
        <w:numPr>
          <w:ilvl w:val="0"/>
          <w:numId w:val="1"/>
        </w:numPr>
        <w:spacing w:after="0" w:line="360" w:lineRule="atLeast"/>
        <w:ind w:firstLine="7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Siswa – Siswi dapat menelaah isi dari buku yang dibaca</w:t>
      </w:r>
    </w:p>
    <w:p w:rsidR="0038174D" w:rsidRDefault="0038174D" w:rsidP="009727F5">
      <w:pPr>
        <w:pStyle w:val="ListParagraph"/>
        <w:numPr>
          <w:ilvl w:val="0"/>
          <w:numId w:val="1"/>
        </w:numPr>
        <w:spacing w:after="0" w:line="360" w:lineRule="atLeast"/>
        <w:ind w:firstLine="7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Kemampuan komunikasi peserta didik meningkat</w:t>
      </w:r>
    </w:p>
    <w:p w:rsidR="0038174D" w:rsidRDefault="005C62AA" w:rsidP="009727F5">
      <w:pPr>
        <w:pStyle w:val="ListParagraph"/>
        <w:spacing w:after="0" w:line="360" w:lineRule="atLeast"/>
        <w:ind w:left="-66" w:firstLine="49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-   </w:t>
      </w:r>
      <w:r w:rsidR="0038174D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Pengetahuan peserta didik bertambah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2.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Pengadaan koleksi dan fasilitas perpustakaan.</w:t>
      </w:r>
    </w:p>
    <w:p w:rsidR="00B4412D" w:rsidRDefault="00B4412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Koleksi Bertambah sehingga siswa bisa membaca buku – buku baru</w:t>
      </w:r>
    </w:p>
    <w:p w:rsidR="00B4412D" w:rsidRPr="001F6DF2" w:rsidRDefault="00B4412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Siswa semakin sering berkunjung ke perpustakaan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3.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Pengolahan Bahan Pustaka.</w:t>
      </w:r>
    </w:p>
    <w:p w:rsidR="009727F5" w:rsidRDefault="00B4412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  Buku yang dibeli di inventaris, diberi diklasifikasikan dan diberi label sebagai identitas </w:t>
      </w:r>
    </w:p>
    <w:p w:rsidR="00B4412D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 </w:t>
      </w:r>
      <w:r w:rsidR="00B4412D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buku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dan ditaruh di rak sesuai klasifikasi</w:t>
      </w:r>
    </w:p>
    <w:p w:rsidR="00B4412D" w:rsidRPr="001F6DF2" w:rsidRDefault="00B4412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Siswa menjadi lebih mudah dalam pencarian buku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karena sudah di klasifikasi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4.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Sirkulasi Bahan Pustaka</w:t>
      </w:r>
    </w:p>
    <w:p w:rsidR="00B4412D" w:rsidRDefault="00B4412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 Peminjaman menj</w:t>
      </w:r>
      <w:r w:rsidR="00294A3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adi lebih terstruktur, </w:t>
      </w:r>
    </w:p>
    <w:p w:rsidR="00294A32" w:rsidRPr="001F6DF2" w:rsidRDefault="00294A32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 Dalam pengembalian, siswa menjadi lebih terjadwal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5.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Pemberian Layanan Prima</w:t>
      </w:r>
    </w:p>
    <w:p w:rsidR="00597ECE" w:rsidRDefault="00597ECE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 Siswa atau pengunjung lainnya menjadi lebih nyaman</w:t>
      </w:r>
    </w:p>
    <w:p w:rsidR="00597ECE" w:rsidRDefault="00597ECE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 Siswa menjadi lebih mudah mencari koleksi karena ada layanan referensi</w:t>
      </w:r>
    </w:p>
    <w:p w:rsidR="00597ECE" w:rsidRPr="001F6DF2" w:rsidRDefault="00597ECE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      Mempermudah dalam manajemen anggota perpustakaan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6.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Peningkatan Minat Baca</w:t>
      </w:r>
    </w:p>
    <w:p w:rsidR="00597ECE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</w:t>
      </w:r>
      <w:r w:rsidR="00597ECE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Melatih Siswa untuk meningkatkan kreatifitas lewat lomba</w:t>
      </w:r>
    </w:p>
    <w:p w:rsidR="009727F5" w:rsidRDefault="00597ECE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Siswa menjadi lebih mudah dalam menyerap informasi karena secara tidak langsung ikut 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</w:t>
      </w:r>
    </w:p>
    <w:p w:rsidR="00597ECE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</w:t>
      </w:r>
      <w:r w:rsidR="00597ECE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memanfaatkan isi dari koleksi lewat lomba</w:t>
      </w:r>
    </w:p>
    <w:p w:rsidR="009727F5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</w:t>
      </w:r>
      <w:r w:rsidR="00597ECE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Memberikan kesadaran untuk saling memiliki dan menjaga koleksi yang ada di </w:t>
      </w:r>
    </w:p>
    <w:p w:rsidR="00597ECE" w:rsidRPr="001F6DF2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</w:t>
      </w:r>
      <w:r w:rsidR="00597ECE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perpustakaan 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7.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Pemeliharaan Fasilitas Perpustakaan</w:t>
      </w:r>
    </w:p>
    <w:p w:rsidR="00597ECE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</w:t>
      </w:r>
      <w:r w:rsidR="007805C6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Perpustakaan menjadi lebih bersih dan terawat</w:t>
      </w:r>
    </w:p>
    <w:p w:rsidR="009727F5" w:rsidRDefault="00CB7AB4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 </w:t>
      </w:r>
      <w:r w:rsidR="007805C6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Menumbuhkan kesadaran bahwa fasilitas perpustakaan sama pentingnya dengan layanan </w:t>
      </w:r>
    </w:p>
    <w:p w:rsidR="007805C6" w:rsidRPr="001F6DF2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</w:t>
      </w:r>
      <w:r w:rsidR="007805C6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perpustakaan itu sendiri.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8.    </w:t>
      </w:r>
      <w:r w:rsidR="007219C1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Pembagian dan </w:t>
      </w:r>
      <w:r w:rsidR="007805C6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Pengembalian Buku Paket</w:t>
      </w:r>
    </w:p>
    <w:p w:rsidR="009727F5" w:rsidRDefault="002D35DD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Siswa menjadi mengerti bahwa perpustakaan ikut andil d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alam pengembangan buku – 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</w:p>
    <w:p w:rsidR="007805C6" w:rsidRPr="001F6DF2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buku </w:t>
      </w:r>
      <w:r w:rsidR="002D35DD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mata pelajaran di sekolah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9.  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Promosi Perpustakaan</w:t>
      </w:r>
    </w:p>
    <w:p w:rsidR="002D35DD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  <w:r w:rsidR="002D35DD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Perpustakaan menjadi lebih dikenal tidak hanya anggota saja tapi juga lingkungan sekitar.</w:t>
      </w:r>
    </w:p>
    <w:p w:rsidR="002D35DD" w:rsidRPr="001F6DF2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-  </w:t>
      </w:r>
      <w:r w:rsidR="002D35DD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Ketergunaan koleksi menjadi meningkat setelah adanya promosi</w:t>
      </w:r>
    </w:p>
    <w:p w:rsidR="001F6DF2" w:rsidRDefault="001F6DF2" w:rsidP="001F6DF2">
      <w:pPr>
        <w:pStyle w:val="ListParagraph"/>
        <w:spacing w:after="0" w:line="360" w:lineRule="atLeast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10.  </w:t>
      </w:r>
      <w:r w:rsidRPr="001F6DF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ATK</w:t>
      </w:r>
    </w:p>
    <w:p w:rsidR="0038174D" w:rsidRPr="00482E3C" w:rsidRDefault="009727F5" w:rsidP="009727F5">
      <w:pPr>
        <w:pStyle w:val="ListParagraph"/>
        <w:spacing w:after="0" w:line="360" w:lineRule="atLeast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sectPr w:rsidR="0038174D" w:rsidRPr="00482E3C" w:rsidSect="00157DDB">
          <w:pgSz w:w="12240" w:h="15840"/>
          <w:pgMar w:top="1400" w:right="1600" w:bottom="280" w:left="132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  <w:r w:rsidR="00287DA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Tugas di perpustakaan terutama pengolahan menjadi lebih lancar.</w:t>
      </w:r>
    </w:p>
    <w:p w:rsidR="00121710" w:rsidRDefault="00121710" w:rsidP="00121710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lastRenderedPageBreak/>
        <w:t>2.4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Masalah dan Pemecahannya</w:t>
      </w:r>
    </w:p>
    <w:p w:rsidR="00287072" w:rsidRPr="00287072" w:rsidRDefault="00287072" w:rsidP="00121710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Adapun beberapa masalah yang harus dihadapi serta pemecahannya dalam kegiatan perpustakaan yang telah berjalan yaitu:</w:t>
      </w:r>
    </w:p>
    <w:p w:rsidR="00287072" w:rsidRPr="00287072" w:rsidRDefault="00287072" w:rsidP="00121710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Kegiatan Literasi di Taman Baca </w:t>
      </w:r>
      <w:r w:rsidR="00C37CAB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Sekolah</w:t>
      </w: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</w:t>
      </w:r>
    </w:p>
    <w:p w:rsidR="009727F5" w:rsidRDefault="00D8127C" w:rsidP="00121710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     </w:t>
      </w:r>
      <w:r w:rsidR="00121710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Dalam pelaksanaan kegiatan ini tidaklah mudah, karena</w:t>
      </w:r>
      <w:r w:rsidR="0028707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jumlah peserta didik yang tidak </w:t>
      </w:r>
      <w:r w:rsidR="009727F5"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</w:t>
      </w:r>
    </w:p>
    <w:p w:rsidR="00121710" w:rsidRDefault="009727F5" w:rsidP="00121710">
      <w:pPr>
        <w:spacing w:after="0" w:line="36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id-ID"/>
        </w:rPr>
        <w:t xml:space="preserve">      </w:t>
      </w:r>
      <w:r w:rsidR="00287072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membeludak, masalah ini bisa diatasi dengan melakukan penambahan koleksi buku.</w:t>
      </w:r>
    </w:p>
    <w:p w:rsidR="00D8127C" w:rsidRDefault="00D8127C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Pengadaan koleksi dan fasilitas perpustakaan</w:t>
      </w:r>
    </w:p>
    <w:p w:rsidR="00D8127C" w:rsidRDefault="00D8127C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Terkadang pengadaan buku lewat bantuan buku tidak tepat sasaran, karena konten tidak sesuai dengan kebutuhan Siswa/pemustaka, hal ini bisa diatasi dengan perjanjian antara penghibah buku dengan perpustakaan penerima buku agar koleksi mana yang sesuai kebutuhan</w:t>
      </w:r>
      <w:r w:rsidR="005357FB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 yang diberikan.</w:t>
      </w:r>
    </w:p>
    <w:p w:rsidR="00D8127C" w:rsidRDefault="00D8127C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Pengolahan Bahan Pustaka</w:t>
      </w:r>
    </w:p>
    <w:p w:rsidR="00D8127C" w:rsidRDefault="00D8127C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Kurangnya tenaga pengolahan sehingga pada saat pengolahan bahan pustaka menjadi lebih lama</w:t>
      </w:r>
      <w:r w:rsidR="005357FB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, bantuan tenaga dari siswa dengan memberikan pelatihan lebih dulu agar tugas pengolahan menjadi lebih ringan.</w:t>
      </w:r>
    </w:p>
    <w:p w:rsidR="00D8127C" w:rsidRDefault="00D8127C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Sirkulasi Bahan Pustaka</w:t>
      </w:r>
    </w:p>
    <w:p w:rsidR="00D8127C" w:rsidRDefault="00D8127C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Terkadang dalam pengembalian buku, para peminjam tidak mengembalikan tepat waktu, oleh karena itu peraturan dan sanksi akan lebih diperketat.</w:t>
      </w:r>
    </w:p>
    <w:p w:rsidR="002B18F5" w:rsidRDefault="002B18F5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Pemberian Layanan Prima</w:t>
      </w:r>
    </w:p>
    <w:p w:rsidR="002B18F5" w:rsidRDefault="002B18F5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Beberapa anggota terkadang tidak secara keseluruhan mencetak kartu anggota, solusinya pada saat siswa berkunjung, petugas lebih aktif lagi mensosialisasikan pembuatan kartu anggota</w:t>
      </w:r>
    </w:p>
    <w:p w:rsidR="002B18F5" w:rsidRDefault="002B18F5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Peningkatan Minat Baca</w:t>
      </w:r>
    </w:p>
    <w:p w:rsidR="002B18F5" w:rsidRDefault="002B18F5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Pada saat mengadakan lomba terkadang anggaran terbatas, oleh karena itu penggalangan lewat dana sponsor bisa menjadi solusi.</w:t>
      </w:r>
    </w:p>
    <w:p w:rsidR="002B18F5" w:rsidRDefault="002B18F5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Pemeliharaan Fasilitas Perpustakaan</w:t>
      </w:r>
    </w:p>
    <w:p w:rsidR="002B18F5" w:rsidRDefault="002B18F5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Beberapa gangguan binatang seperti rayap, kutu atau sejenisnya kerapkali merusak buku dan sangat sulit diatasi, beberapa usaha harus dilakukan misalnya melakukan pemberantasan menggunakan obat serangga.</w:t>
      </w:r>
    </w:p>
    <w:p w:rsidR="002B18F5" w:rsidRDefault="004949FA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Pembagian dan </w:t>
      </w:r>
      <w:r w:rsidR="00E26DD7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Pengembalian Buku Paket</w:t>
      </w:r>
    </w:p>
    <w:p w:rsidR="00E26DD7" w:rsidRDefault="00E26DD7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Beberapa pemasok buku paket terkadang tidak sesuai jadwal, solusinya harus lebih intens berkomunikasi dengan penyedia buku paket.</w:t>
      </w:r>
    </w:p>
    <w:p w:rsidR="00E26DD7" w:rsidRDefault="00E26DD7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Promosi Perpustakaan</w:t>
      </w:r>
    </w:p>
    <w:p w:rsidR="00E26DD7" w:rsidRDefault="00E26DD7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Staf promosi masih terbatas jadi tidak bisa dilakukan secara maksimal, pengerahan siswa – siswi dengan dibekali materi untuk kegiatan promosi menjadi salah satu solusi.</w:t>
      </w:r>
    </w:p>
    <w:p w:rsidR="00E26DD7" w:rsidRDefault="00E26DD7" w:rsidP="00C150FB">
      <w:pPr>
        <w:pStyle w:val="ListParagraph"/>
        <w:numPr>
          <w:ilvl w:val="0"/>
          <w:numId w:val="5"/>
        </w:numPr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ATK</w:t>
      </w:r>
    </w:p>
    <w:p w:rsidR="00E26DD7" w:rsidRPr="00D8127C" w:rsidRDefault="00E26DD7" w:rsidP="00C150FB">
      <w:pPr>
        <w:pStyle w:val="ListParagraph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 xml:space="preserve">Tidak semua </w:t>
      </w:r>
      <w:r w:rsidR="00846744">
        <w:rPr>
          <w:rFonts w:ascii="Times New Roman" w:eastAsia="Times New Roman" w:hAnsi="Times New Roman" w:cs="Times New Roman"/>
          <w:bCs/>
          <w:sz w:val="24"/>
          <w:szCs w:val="24"/>
          <w:lang w:val="fi-FI"/>
        </w:rPr>
        <w:t>alat tulis bisa diadakan, penggalangan dana dari siswa – siswi adalah salah satu cara mengatasinya.</w:t>
      </w:r>
    </w:p>
    <w:p w:rsidR="00846744" w:rsidRPr="002956F5" w:rsidRDefault="00846744" w:rsidP="00CB372E">
      <w:p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id-ID"/>
        </w:rPr>
      </w:pPr>
    </w:p>
    <w:p w:rsidR="00CB372E" w:rsidRDefault="00CB372E" w:rsidP="002956F5">
      <w:pPr>
        <w:spacing w:after="0" w:line="360" w:lineRule="atLeast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</w:t>
      </w:r>
      <w:r w:rsidRPr="00CB372E">
        <w:rPr>
          <w:rFonts w:ascii="Times New Roman" w:eastAsia="Times New Roman" w:hAnsi="Times New Roman" w:cs="Times New Roman"/>
          <w:b/>
          <w:bCs/>
          <w:sz w:val="14"/>
          <w:szCs w:val="14"/>
        </w:rPr>
        <w:t>       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Penutup</w:t>
      </w:r>
    </w:p>
    <w:p w:rsidR="00D228DA" w:rsidRPr="00D228DA" w:rsidRDefault="00D228DA" w:rsidP="002956F5">
      <w:pPr>
        <w:spacing w:after="0" w:line="360" w:lineRule="atLeast"/>
        <w:ind w:hanging="142"/>
        <w:rPr>
          <w:rFonts w:ascii="Times New Roman" w:eastAsia="Times New Roman" w:hAnsi="Times New Roman" w:cs="Times New Roman"/>
          <w:sz w:val="20"/>
          <w:szCs w:val="20"/>
          <w:lang w:val="id-ID"/>
        </w:rPr>
      </w:pPr>
    </w:p>
    <w:p w:rsidR="00CB372E" w:rsidRDefault="00CB372E" w:rsidP="007D0657">
      <w:pPr>
        <w:spacing w:after="0" w:line="360" w:lineRule="atLeas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CB372E">
        <w:rPr>
          <w:rFonts w:ascii="Times New Roman" w:eastAsia="Times New Roman" w:hAnsi="Times New Roman" w:cs="Times New Roman"/>
          <w:sz w:val="24"/>
          <w:szCs w:val="24"/>
        </w:rPr>
        <w:t>Demikian laporan kegiatan Perpustakaan Sekolah ini kami sampaikan.</w:t>
      </w:r>
      <w:r w:rsidR="007D0657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>Semoga dapat memberikan gambaran tentang kegiatan yang telah kami laksanaka</w:t>
      </w:r>
      <w:r w:rsidR="00287072">
        <w:rPr>
          <w:rFonts w:ascii="Times New Roman" w:eastAsia="Times New Roman" w:hAnsi="Times New Roman" w:cs="Times New Roman"/>
          <w:sz w:val="24"/>
          <w:szCs w:val="24"/>
        </w:rPr>
        <w:t xml:space="preserve">n. Kritik dan saran yang membangun </w:t>
      </w:r>
      <w:r w:rsidRPr="00CB372E">
        <w:rPr>
          <w:rFonts w:ascii="Times New Roman" w:eastAsia="Times New Roman" w:hAnsi="Times New Roman" w:cs="Times New Roman"/>
          <w:sz w:val="24"/>
          <w:szCs w:val="24"/>
        </w:rPr>
        <w:t>sangat kami harapkan.</w:t>
      </w:r>
    </w:p>
    <w:p w:rsidR="002956F5" w:rsidRDefault="002956F5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D228DA" w:rsidRDefault="00D228DA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2956F5" w:rsidRPr="002956F5" w:rsidRDefault="002956F5" w:rsidP="002956F5">
      <w:pPr>
        <w:spacing w:after="0" w:line="360" w:lineRule="atLeast"/>
        <w:ind w:firstLine="720"/>
        <w:rPr>
          <w:rFonts w:ascii="Times New Roman" w:eastAsia="Times New Roman" w:hAnsi="Times New Roman" w:cs="Times New Roman"/>
          <w:sz w:val="20"/>
          <w:szCs w:val="20"/>
          <w:lang w:val="id-ID"/>
        </w:rPr>
      </w:pPr>
    </w:p>
    <w:p w:rsidR="00CB372E" w:rsidRPr="00CB372E" w:rsidRDefault="00AB5400" w:rsidP="00CB372E">
      <w:pPr>
        <w:spacing w:after="0" w:line="360" w:lineRule="atLeast"/>
        <w:ind w:firstLine="57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   </w:t>
      </w:r>
      <w:r w:rsidR="00894269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  </w:t>
      </w:r>
      <w:r w:rsidR="00CB02BD">
        <w:rPr>
          <w:rFonts w:ascii="Times New Roman" w:eastAsia="Times New Roman" w:hAnsi="Times New Roman" w:cs="Times New Roman"/>
          <w:sz w:val="24"/>
          <w:szCs w:val="24"/>
        </w:rPr>
        <w:t>Banyuwangi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246CB">
        <w:rPr>
          <w:rFonts w:ascii="Times New Roman" w:eastAsia="Times New Roman" w:hAnsi="Times New Roman" w:cs="Times New Roman"/>
          <w:sz w:val="24"/>
          <w:szCs w:val="24"/>
          <w:lang w:val="id-ID"/>
        </w:rPr>
        <w:t>31 Maret</w:t>
      </w:r>
      <w:r w:rsidR="002A21ED">
        <w:rPr>
          <w:rFonts w:ascii="Times New Roman" w:eastAsia="Times New Roman" w:hAnsi="Times New Roman" w:cs="Times New Roman"/>
          <w:sz w:val="24"/>
          <w:szCs w:val="24"/>
        </w:rPr>
        <w:t xml:space="preserve"> 2017</w:t>
      </w:r>
    </w:p>
    <w:p w:rsidR="00CB372E" w:rsidRPr="00CB372E" w:rsidRDefault="002956F5" w:rsidP="00CB372E">
      <w:pPr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          </w:t>
      </w:r>
      <w:r w:rsidR="00CB372E" w:rsidRPr="00CB372E">
        <w:rPr>
          <w:rFonts w:ascii="Times New Roman" w:eastAsia="Times New Roman" w:hAnsi="Times New Roman" w:cs="Times New Roman"/>
          <w:sz w:val="24"/>
          <w:szCs w:val="24"/>
        </w:rPr>
        <w:t>Mengetahui</w:t>
      </w:r>
    </w:p>
    <w:p w:rsidR="00CB372E" w:rsidRPr="00CB372E" w:rsidRDefault="00CB372E" w:rsidP="00CB372E">
      <w:pPr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Kepala </w:t>
      </w:r>
      <w:r w:rsidR="002956F5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2956F5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DN </w:t>
      </w:r>
      <w:r w:rsidR="00C37CAB" w:rsidRPr="00C37CAB">
        <w:rPr>
          <w:rFonts w:ascii="Times New Roman" w:eastAsia="Times New Roman" w:hAnsi="Times New Roman" w:cs="Times New Roman"/>
          <w:bCs/>
          <w:sz w:val="24"/>
          <w:szCs w:val="24"/>
        </w:rPr>
        <w:t>……………..…</w:t>
      </w:r>
      <w:r w:rsidRPr="00C37CAB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</w:t>
      </w:r>
      <w:r w:rsidR="002956F5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</w:t>
      </w:r>
      <w:r w:rsidR="002956F5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   </w:t>
      </w:r>
      <w:r w:rsidR="0028246E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</w:t>
      </w:r>
      <w:r w:rsidRPr="00CB372E">
        <w:rPr>
          <w:rFonts w:ascii="Times New Roman" w:eastAsia="Times New Roman" w:hAnsi="Times New Roman" w:cs="Times New Roman"/>
          <w:b/>
          <w:bCs/>
          <w:sz w:val="24"/>
          <w:szCs w:val="24"/>
        </w:rPr>
        <w:t>Kepala Perpustakaan</w:t>
      </w:r>
    </w:p>
    <w:p w:rsidR="00CB372E" w:rsidRPr="00CB372E" w:rsidRDefault="00CB372E" w:rsidP="00CB372E">
      <w:pPr>
        <w:spacing w:after="0" w:line="360" w:lineRule="atLeast"/>
        <w:ind w:firstLine="5760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B372E" w:rsidP="00CB372E">
      <w:pPr>
        <w:spacing w:after="0" w:line="360" w:lineRule="atLeast"/>
        <w:ind w:firstLine="5760"/>
        <w:rPr>
          <w:rFonts w:ascii="Times New Roman" w:eastAsia="Times New Roman" w:hAnsi="Times New Roman" w:cs="Times New Roman"/>
          <w:sz w:val="20"/>
          <w:szCs w:val="20"/>
        </w:rPr>
      </w:pPr>
    </w:p>
    <w:p w:rsidR="00CB372E" w:rsidRPr="00CB372E" w:rsidRDefault="00C37CAB" w:rsidP="00CB372E">
      <w:pPr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i-FI"/>
        </w:rPr>
        <w:t>..............................................</w:t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                                        </w:t>
      </w:r>
      <w:r w:rsidR="00880BF8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                  </w:t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 </w:t>
      </w:r>
      <w:r w:rsidR="002956F5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   </w:t>
      </w:r>
      <w:r w:rsidR="0028246E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fi-FI"/>
        </w:rPr>
        <w:t>......................................</w:t>
      </w:r>
    </w:p>
    <w:p w:rsidR="00CB372E" w:rsidRPr="00CB372E" w:rsidRDefault="002956F5" w:rsidP="00CB372E">
      <w:pPr>
        <w:spacing w:after="0" w:line="360" w:lineRule="atLeas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</w:t>
      </w:r>
      <w:r w:rsidR="00EC09AB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NIP.</w:t>
      </w:r>
      <w:r w:rsidR="00C37CAB">
        <w:rPr>
          <w:rFonts w:ascii="Times New Roman" w:eastAsia="Times New Roman" w:hAnsi="Times New Roman" w:cs="Calibri"/>
          <w:b/>
          <w:bCs/>
          <w:sz w:val="24"/>
          <w:szCs w:val="24"/>
          <w:lang w:val="fi-FI" w:eastAsia="id-ID"/>
        </w:rPr>
        <w:tab/>
      </w:r>
      <w:r w:rsidR="00C37CAB">
        <w:rPr>
          <w:rFonts w:ascii="Times New Roman" w:eastAsia="Times New Roman" w:hAnsi="Times New Roman" w:cs="Calibri"/>
          <w:b/>
          <w:bCs/>
          <w:sz w:val="24"/>
          <w:szCs w:val="24"/>
          <w:lang w:val="fi-FI" w:eastAsia="id-ID"/>
        </w:rPr>
        <w:tab/>
      </w:r>
      <w:r w:rsidR="00C37CAB">
        <w:rPr>
          <w:rFonts w:ascii="Times New Roman" w:eastAsia="Times New Roman" w:hAnsi="Times New Roman" w:cs="Calibri"/>
          <w:b/>
          <w:bCs/>
          <w:sz w:val="24"/>
          <w:szCs w:val="24"/>
          <w:lang w:val="fi-FI" w:eastAsia="id-ID"/>
        </w:rPr>
        <w:tab/>
      </w:r>
      <w:r w:rsidR="00C37CAB">
        <w:rPr>
          <w:rFonts w:ascii="Times New Roman" w:eastAsia="Times New Roman" w:hAnsi="Times New Roman" w:cs="Calibri"/>
          <w:b/>
          <w:bCs/>
          <w:sz w:val="24"/>
          <w:szCs w:val="24"/>
          <w:lang w:val="fi-FI" w:eastAsia="id-ID"/>
        </w:rPr>
        <w:tab/>
      </w:r>
      <w:r w:rsidR="00C37CAB">
        <w:rPr>
          <w:rFonts w:ascii="Times New Roman" w:eastAsia="Times New Roman" w:hAnsi="Times New Roman" w:cs="Calibri"/>
          <w:b/>
          <w:bCs/>
          <w:sz w:val="24"/>
          <w:szCs w:val="24"/>
          <w:lang w:val="fi-FI" w:eastAsia="id-ID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                                   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ab/>
        <w:t xml:space="preserve">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</w:t>
      </w:r>
      <w:r w:rsidR="0028246E">
        <w:rPr>
          <w:rFonts w:ascii="Times New Roman" w:eastAsia="Times New Roman" w:hAnsi="Times New Roman" w:cs="Times New Roman"/>
          <w:b/>
          <w:bCs/>
          <w:sz w:val="24"/>
          <w:szCs w:val="24"/>
          <w:lang w:val="id-ID"/>
        </w:rPr>
        <w:t xml:space="preserve">     </w:t>
      </w:r>
      <w:r w:rsidR="00CB372E" w:rsidRPr="00CB372E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>NIP.</w:t>
      </w:r>
      <w:r w:rsidR="00EC09AB">
        <w:rPr>
          <w:rFonts w:ascii="Times New Roman" w:eastAsia="Times New Roman" w:hAnsi="Times New Roman" w:cs="Times New Roman"/>
          <w:b/>
          <w:bCs/>
          <w:sz w:val="24"/>
          <w:szCs w:val="24"/>
          <w:lang w:val="fi-FI"/>
        </w:rPr>
        <w:t xml:space="preserve"> </w:t>
      </w:r>
    </w:p>
    <w:p w:rsidR="00E253D1" w:rsidRPr="00CB372E" w:rsidRDefault="00E253D1" w:rsidP="00CB372E">
      <w:pPr>
        <w:rPr>
          <w:rFonts w:ascii="Times New Roman" w:hAnsi="Times New Roman" w:cs="Times New Roman"/>
        </w:rPr>
      </w:pPr>
    </w:p>
    <w:p w:rsidR="00CB372E" w:rsidRPr="00CB372E" w:rsidRDefault="00CB372E">
      <w:pPr>
        <w:rPr>
          <w:rFonts w:ascii="Times New Roman" w:hAnsi="Times New Roman" w:cs="Times New Roman"/>
        </w:rPr>
      </w:pPr>
    </w:p>
    <w:sectPr w:rsidR="00CB372E" w:rsidRPr="00CB372E" w:rsidSect="0038174D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551C"/>
    <w:multiLevelType w:val="hybridMultilevel"/>
    <w:tmpl w:val="C6C63166"/>
    <w:lvl w:ilvl="0" w:tplc="E7B4A072">
      <w:start w:val="2"/>
      <w:numFmt w:val="bullet"/>
      <w:lvlText w:val="-"/>
      <w:lvlJc w:val="left"/>
      <w:pPr>
        <w:ind w:left="35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4" w:hanging="360"/>
      </w:pPr>
      <w:rPr>
        <w:rFonts w:ascii="Wingdings" w:hAnsi="Wingdings" w:hint="default"/>
      </w:rPr>
    </w:lvl>
  </w:abstractNum>
  <w:abstractNum w:abstractNumId="1">
    <w:nsid w:val="235E0E4F"/>
    <w:multiLevelType w:val="hybridMultilevel"/>
    <w:tmpl w:val="B68A6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AF538A"/>
    <w:multiLevelType w:val="hybridMultilevel"/>
    <w:tmpl w:val="461AD3E0"/>
    <w:lvl w:ilvl="0" w:tplc="9EE2ED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50E6F"/>
    <w:multiLevelType w:val="hybridMultilevel"/>
    <w:tmpl w:val="E3A6171C"/>
    <w:lvl w:ilvl="0" w:tplc="48B22B7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757F483A"/>
    <w:multiLevelType w:val="hybridMultilevel"/>
    <w:tmpl w:val="461AD3E0"/>
    <w:lvl w:ilvl="0" w:tplc="9EE2ED6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2E"/>
    <w:rsid w:val="0000387D"/>
    <w:rsid w:val="0008159B"/>
    <w:rsid w:val="000B490A"/>
    <w:rsid w:val="000C2C62"/>
    <w:rsid w:val="000F6DE7"/>
    <w:rsid w:val="00121710"/>
    <w:rsid w:val="00157DDB"/>
    <w:rsid w:val="00196F43"/>
    <w:rsid w:val="001F6DF2"/>
    <w:rsid w:val="00211474"/>
    <w:rsid w:val="002170A6"/>
    <w:rsid w:val="002330D8"/>
    <w:rsid w:val="002760EA"/>
    <w:rsid w:val="0028246E"/>
    <w:rsid w:val="00287072"/>
    <w:rsid w:val="00287DA0"/>
    <w:rsid w:val="00294A32"/>
    <w:rsid w:val="002956F5"/>
    <w:rsid w:val="002957AD"/>
    <w:rsid w:val="002A21ED"/>
    <w:rsid w:val="002B18F5"/>
    <w:rsid w:val="002D35DD"/>
    <w:rsid w:val="002F2FCF"/>
    <w:rsid w:val="0031309E"/>
    <w:rsid w:val="003616DF"/>
    <w:rsid w:val="0038174D"/>
    <w:rsid w:val="00450C21"/>
    <w:rsid w:val="00482E3C"/>
    <w:rsid w:val="004949FA"/>
    <w:rsid w:val="004D198D"/>
    <w:rsid w:val="004E4C2E"/>
    <w:rsid w:val="004E5C1F"/>
    <w:rsid w:val="005357FB"/>
    <w:rsid w:val="00597ECE"/>
    <w:rsid w:val="005C62AA"/>
    <w:rsid w:val="00681843"/>
    <w:rsid w:val="0069105E"/>
    <w:rsid w:val="006E7D5D"/>
    <w:rsid w:val="00712332"/>
    <w:rsid w:val="007219C1"/>
    <w:rsid w:val="007805C6"/>
    <w:rsid w:val="007D0657"/>
    <w:rsid w:val="007E0BFE"/>
    <w:rsid w:val="00801107"/>
    <w:rsid w:val="00801827"/>
    <w:rsid w:val="00846744"/>
    <w:rsid w:val="0086529E"/>
    <w:rsid w:val="00866DAD"/>
    <w:rsid w:val="00880BF8"/>
    <w:rsid w:val="00891AD3"/>
    <w:rsid w:val="00894269"/>
    <w:rsid w:val="00912B8E"/>
    <w:rsid w:val="00920550"/>
    <w:rsid w:val="0092624E"/>
    <w:rsid w:val="00962EFA"/>
    <w:rsid w:val="009727F5"/>
    <w:rsid w:val="009A3C24"/>
    <w:rsid w:val="009F4865"/>
    <w:rsid w:val="00A55884"/>
    <w:rsid w:val="00A974D1"/>
    <w:rsid w:val="00AB5400"/>
    <w:rsid w:val="00B4412D"/>
    <w:rsid w:val="00B446E2"/>
    <w:rsid w:val="00C150FB"/>
    <w:rsid w:val="00C37CAB"/>
    <w:rsid w:val="00C87575"/>
    <w:rsid w:val="00CA4892"/>
    <w:rsid w:val="00CB02BD"/>
    <w:rsid w:val="00CB372E"/>
    <w:rsid w:val="00CB7AB4"/>
    <w:rsid w:val="00D12195"/>
    <w:rsid w:val="00D228DA"/>
    <w:rsid w:val="00D246CB"/>
    <w:rsid w:val="00D8127C"/>
    <w:rsid w:val="00D941F9"/>
    <w:rsid w:val="00E253D1"/>
    <w:rsid w:val="00E26DD7"/>
    <w:rsid w:val="00E54D6F"/>
    <w:rsid w:val="00E726E1"/>
    <w:rsid w:val="00E97FA8"/>
    <w:rsid w:val="00EA3EB8"/>
    <w:rsid w:val="00EB472B"/>
    <w:rsid w:val="00EC09AB"/>
    <w:rsid w:val="00EE1313"/>
    <w:rsid w:val="00EE7FB1"/>
    <w:rsid w:val="00EF20B9"/>
    <w:rsid w:val="00F5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B3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B3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372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B37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446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57D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57DDB"/>
    <w:rPr>
      <w:rFonts w:ascii="Calibri" w:eastAsia="Calibri" w:hAnsi="Calibri" w:cs="Calibri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157D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B3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B37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B372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B37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446E2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157D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157DDB"/>
    <w:rPr>
      <w:rFonts w:ascii="Calibri" w:eastAsia="Calibri" w:hAnsi="Calibri" w:cs="Calibri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157DD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18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53923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721445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22880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37368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024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07742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160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90035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775218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916652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23754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4966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147744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3525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9028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653091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07386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225974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56586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67232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196728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873412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97509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208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05719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8421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031157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358140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3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19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3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9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030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38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9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0204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7592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690778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80252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603994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553729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958654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665891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262847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3219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3952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1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19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0385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513994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2750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4869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23941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028153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75138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042363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9070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289636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372111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952473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9709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593029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18977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01748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79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3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4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60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9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61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9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566779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7972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98289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22220">
                          <w:marLeft w:val="5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1096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169303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7799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135363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3562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0223">
                          <w:marLeft w:val="10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7278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7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73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50065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355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49204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70884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139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69266">
                          <w:marLeft w:val="30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755295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547460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6607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7403">
                          <w:marLeft w:val="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4575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413762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633157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123946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435043">
                          <w:marLeft w:val="720"/>
                          <w:marRight w:val="0"/>
                          <w:marTop w:val="213"/>
                          <w:marBottom w:val="21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234044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43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82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6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31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4E0C-B007-4FFF-AAB3-7984A0D3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1513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Jody</dc:creator>
  <cp:lastModifiedBy>Jody</cp:lastModifiedBy>
  <cp:revision>3</cp:revision>
  <dcterms:created xsi:type="dcterms:W3CDTF">2018-11-08T05:40:00Z</dcterms:created>
  <dcterms:modified xsi:type="dcterms:W3CDTF">2018-11-08T05:40:00Z</dcterms:modified>
</cp:coreProperties>
</file>